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FD4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方正小标宋简体"/>
          <w:b w:val="0"/>
          <w:sz w:val="28"/>
          <w:szCs w:val="20"/>
        </w:rPr>
      </w:pPr>
      <w:r>
        <w:rPr>
          <w:rFonts w:ascii="Times New Roman" w:hAnsi="Times New Roman" w:eastAsia="方正小标宋简体"/>
          <w:b w:val="0"/>
          <w:sz w:val="28"/>
          <w:szCs w:val="20"/>
        </w:rPr>
        <w:t>附件 1</w:t>
      </w:r>
    </w:p>
    <w:p w14:paraId="53CB2BCC">
      <w:pPr>
        <w:spacing w:before="120" w:after="200" w:line="720" w:lineRule="exact"/>
        <w:jc w:val="center"/>
      </w:pPr>
      <w:r>
        <w:rPr>
          <w:rFonts w:ascii="Times New Roman" w:hAnsi="Times New Roman" w:eastAsia="方正小标宋简体"/>
          <w:b w:val="0"/>
          <w:sz w:val="44"/>
        </w:rPr>
        <w:t>《“一体两翼”建设典型案例集》</w:t>
      </w:r>
    </w:p>
    <w:p w14:paraId="2A20F9AA">
      <w:pPr>
        <w:spacing w:before="120" w:after="200" w:line="720" w:lineRule="exact"/>
        <w:jc w:val="center"/>
      </w:pPr>
      <w:r>
        <w:rPr>
          <w:rFonts w:ascii="Times New Roman" w:hAnsi="Times New Roman" w:eastAsia="方正小标宋简体"/>
          <w:b w:val="0"/>
          <w:sz w:val="36"/>
        </w:rPr>
        <w:t>案例格式要求</w:t>
      </w:r>
    </w:p>
    <w:p w14:paraId="329D02C3">
      <w:pPr>
        <w:spacing w:before="120" w:after="0" w:line="60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一、内容结构要求</w:t>
      </w:r>
    </w:p>
    <w:p w14:paraId="1AE95192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（一）正文构成。案例正文按“实施背景与问题、主要做法、建设成效、创新点、经验启示与推广价值”五个部分依次撰写，其中“主要做法”应占正文篇幅 50% 以上，重点写机制设计与运行过程，而非罗列成绩。</w:t>
      </w:r>
    </w:p>
    <w:p w14:paraId="3DCC4D19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 xml:space="preserve">（二）篇幅字数。正文 </w:t>
      </w:r>
      <w:r>
        <w:rPr>
          <w:rFonts w:hint="eastAsia" w:ascii="Times New Roman" w:hAnsi="Times New Roman"/>
          <w:b w:val="0"/>
          <w:sz w:val="32"/>
          <w:lang w:eastAsia="zh-CN"/>
        </w:rPr>
        <w:t>3000—5000</w:t>
      </w:r>
      <w:r>
        <w:rPr>
          <w:rFonts w:ascii="Times New Roman" w:hAnsi="Times New Roman" w:eastAsia="仿宋_GB2312"/>
          <w:b w:val="0"/>
          <w:sz w:val="32"/>
        </w:rPr>
        <w:t xml:space="preserve"> 字（不含摘要、图表与附表），内容摘要 300 字左右（概括案例背景、主要做法、核心成效与可推广价值）；图、表合计不超过 6 个，表格建议采用三线表。</w:t>
      </w:r>
    </w:p>
    <w:p w14:paraId="7EB65672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（三）数据与表述。数据须真实可核查，注明统计口径与截止时间；涉及企业与个人的须脱敏处理并取得授权；行文用第三人称，单位名称首次出现用全称；避免使用“全国首创”“国内领先”等无法核实的定性表述。</w:t>
      </w:r>
    </w:p>
    <w:p w14:paraId="67555A6D">
      <w:pPr>
        <w:spacing w:before="120" w:after="0" w:line="60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二、文档格式要求</w:t>
      </w:r>
    </w:p>
    <w:p w14:paraId="23A16FC3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标题：方正小标宋简体二号。</w:t>
      </w:r>
    </w:p>
    <w:p w14:paraId="1610EE82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单位：楷体三号（居中对齐，行距：固定值 28 磅，不加粗）。</w:t>
      </w:r>
    </w:p>
    <w:p w14:paraId="187D420A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一级标题：黑体三号，首行缩进 2 字符，行距：固定值 28 磅，不加粗。</w:t>
      </w:r>
    </w:p>
    <w:p w14:paraId="755DAD55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二级标题：楷体三号，首行缩进 2 字符，行距：固定值 28 磅，加粗。</w:t>
      </w:r>
    </w:p>
    <w:p w14:paraId="12C108DA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三级标题：仿宋 GB2312 三号，首行缩进 2 字符，行距：固定值 28 磅，加粗。</w:t>
      </w:r>
    </w:p>
    <w:p w14:paraId="3B275D8F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正文：仿宋 GB2312 三号，首行缩进 2 字符，行距：固定值 28 磅，不加粗。</w:t>
      </w:r>
    </w:p>
    <w:p w14:paraId="5944E7D3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表格：仿宋 GB2312 四号，单倍行距，居中对齐，行高 6mm。</w:t>
      </w:r>
    </w:p>
    <w:p w14:paraId="78C66352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表格批注：仿宋 GB2312 小四，居中。</w:t>
      </w:r>
    </w:p>
    <w:p w14:paraId="51352263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插图：上下型，居中。</w:t>
      </w:r>
    </w:p>
    <w:p w14:paraId="54A647D3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图注：仿宋 GB2312 小四，居中。</w:t>
      </w:r>
    </w:p>
    <w:p w14:paraId="1D4C5646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页面：A4 纸，上边距 3.7cm、下边距 3.5cm、左边距 2.8cm、右边距 2.6cm，阿拉伯数字与英文用 Times New Roman，页码居中置于页面底端。</w:t>
      </w:r>
    </w:p>
    <w:p w14:paraId="11734E4C">
      <w:pPr>
        <w:spacing w:before="120" w:after="0" w:line="60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三、图片要求</w:t>
      </w:r>
    </w:p>
    <w:p w14:paraId="72D38C01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1. 文中图片插在 Word 文档适当位置并作标注。</w:t>
      </w:r>
    </w:p>
    <w:p w14:paraId="7988E590">
      <w:pPr>
        <w:spacing w:before="0" w:after="0" w:line="600" w:lineRule="exact"/>
        <w:ind w:firstLine="640"/>
      </w:pPr>
      <w:r>
        <w:rPr>
          <w:rFonts w:ascii="Times New Roman" w:hAnsi="Times New Roman" w:eastAsia="仿宋_GB2312"/>
          <w:b w:val="0"/>
          <w:sz w:val="32"/>
        </w:rPr>
        <w:t>2. 图片要求清晰，色彩、亮度适中，满足印刷要求，原则上精度不低于 300dpi；每个案例配图 3—5 张（JPG/PNG 格式）。</w:t>
      </w: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24798A-989B-4F8C-8262-7F1384FFB5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9024CBE-CBBA-4333-A976-CC406FACAB0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262BCAC-CD15-41E0-AFBB-B3B89228CACC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219EE"/>
    <w:rsid w:val="040118CF"/>
    <w:rsid w:val="06EE640E"/>
    <w:rsid w:val="12143431"/>
    <w:rsid w:val="14916DF2"/>
    <w:rsid w:val="177F1864"/>
    <w:rsid w:val="18B7395D"/>
    <w:rsid w:val="1ABA7CDE"/>
    <w:rsid w:val="1C7C2275"/>
    <w:rsid w:val="208A7C18"/>
    <w:rsid w:val="215E508D"/>
    <w:rsid w:val="239911F4"/>
    <w:rsid w:val="27F06B32"/>
    <w:rsid w:val="280F7AEA"/>
    <w:rsid w:val="2E1A575D"/>
    <w:rsid w:val="302C19D3"/>
    <w:rsid w:val="31AD4566"/>
    <w:rsid w:val="32CD2419"/>
    <w:rsid w:val="36D73117"/>
    <w:rsid w:val="3B546579"/>
    <w:rsid w:val="3BF105C6"/>
    <w:rsid w:val="3CBA010B"/>
    <w:rsid w:val="3EA72C40"/>
    <w:rsid w:val="420460B1"/>
    <w:rsid w:val="492E5E9D"/>
    <w:rsid w:val="493D4F16"/>
    <w:rsid w:val="4EE66871"/>
    <w:rsid w:val="4F002DEE"/>
    <w:rsid w:val="53894668"/>
    <w:rsid w:val="55792C8C"/>
    <w:rsid w:val="578222A5"/>
    <w:rsid w:val="5B0A0784"/>
    <w:rsid w:val="5C2A7942"/>
    <w:rsid w:val="600B4656"/>
    <w:rsid w:val="611B5BCB"/>
    <w:rsid w:val="61A03FBA"/>
    <w:rsid w:val="68DD0E54"/>
    <w:rsid w:val="72D37EE0"/>
    <w:rsid w:val="75391A57"/>
    <w:rsid w:val="778F24A3"/>
    <w:rsid w:val="7C640A85"/>
    <w:rsid w:val="7DB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2772</Words>
  <Characters>2994</Characters>
  <Lines>0</Lines>
  <Paragraphs>0</Paragraphs>
  <TotalTime>4</TotalTime>
  <ScaleCrop>false</ScaleCrop>
  <LinksUpToDate>false</LinksUpToDate>
  <CharactersWithSpaces>3419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wps用户</cp:lastModifiedBy>
  <dcterms:modified xsi:type="dcterms:W3CDTF">2026-10-27T02:40:12Z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eyJoZGlkIjoiYWUwMGNlYjM2ZGQ4NDdhNjA0MWRlNWJjNzU5ZDlmYjkiLCJ1c2VySWQiOiIyMzIxNjI4OTYifQ==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15F714F3D69947CD8B8BA18B1DCD9B39_13</vt:lpwstr>
  </property>
</Properties>
</file>